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E16" w:rsidRDefault="00D33E16" w:rsidP="00D33E16">
      <w:pPr>
        <w:ind w:left="-426" w:right="281"/>
        <w:jc w:val="center"/>
        <w:rPr>
          <w:b/>
          <w:bCs/>
          <w:sz w:val="24"/>
        </w:rPr>
      </w:pPr>
      <w:r>
        <w:rPr>
          <w:b/>
          <w:sz w:val="24"/>
        </w:rPr>
        <w:t>Раздел 3. Исполнение р</w:t>
      </w:r>
      <w:r>
        <w:rPr>
          <w:b/>
          <w:bCs/>
          <w:sz w:val="24"/>
        </w:rPr>
        <w:t xml:space="preserve">асходов бюджета города Югорска по ведомственной структуре расходов бюджета </w:t>
      </w:r>
    </w:p>
    <w:p w:rsidR="00D33E16" w:rsidRDefault="00D33E16" w:rsidP="00D33E16">
      <w:pPr>
        <w:ind w:left="-426" w:right="281"/>
        <w:jc w:val="center"/>
        <w:rPr>
          <w:b/>
          <w:bCs/>
          <w:sz w:val="24"/>
        </w:rPr>
      </w:pPr>
    </w:p>
    <w:p w:rsidR="00D33E16" w:rsidRDefault="00D33E16" w:rsidP="00D33E16">
      <w:pPr>
        <w:spacing w:line="0" w:lineRule="atLeast"/>
        <w:ind w:right="281"/>
        <w:jc w:val="right"/>
        <w:rPr>
          <w:sz w:val="24"/>
        </w:rPr>
      </w:pPr>
      <w:r>
        <w:rPr>
          <w:sz w:val="24"/>
        </w:rPr>
        <w:t>рублей</w:t>
      </w:r>
    </w:p>
    <w:tbl>
      <w:tblPr>
        <w:tblW w:w="15398" w:type="dxa"/>
        <w:tblInd w:w="113" w:type="dxa"/>
        <w:tblLook w:val="04A0" w:firstRow="1" w:lastRow="0" w:firstColumn="1" w:lastColumn="0" w:noHBand="0" w:noVBand="1"/>
      </w:tblPr>
      <w:tblGrid>
        <w:gridCol w:w="9351"/>
        <w:gridCol w:w="709"/>
        <w:gridCol w:w="708"/>
        <w:gridCol w:w="709"/>
        <w:gridCol w:w="1559"/>
        <w:gridCol w:w="619"/>
        <w:gridCol w:w="1743"/>
      </w:tblGrid>
      <w:tr w:rsidR="00D33E16" w:rsidTr="00D33E16">
        <w:trPr>
          <w:trHeight w:val="293"/>
          <w:tblHeader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eastAsia="ru-RU"/>
              </w:rPr>
              <w:t>Пр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D33E16" w:rsidTr="00D33E16">
        <w:trPr>
          <w:trHeight w:val="284"/>
          <w:tblHeader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Дума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6 177 383,85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5 864 447,85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3 421 318,35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3 421 318,35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3 421 318,35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737 715,63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734 401,63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734 401,63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3 314,00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3 314,00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Председатель Думы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1 632 391,14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1 632 391,14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1 632 391,14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Депутат Думы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1 051 211,58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1 051 211,58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1 051 211,58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2 240 568,50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2 240 568,50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2 240 568,50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651 950,70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651 950,70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651 950,70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1 588 617,80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1 588 617,80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1 588 617,80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202 561,00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202 561,00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202 561,00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195 665,00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176 665,00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176 665,00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19 000,00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19 000,00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6 896,00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6 896,00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6 896,00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312 936,00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312 936,00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312 936,00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312 936,00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312 936,00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312 936,00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312 936,00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Администрация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164 555 690,88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73 383 228,23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1 172 300,33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«Социально-экономическое развитие и муниципальное управление»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1 172 300,33</w:t>
            </w:r>
          </w:p>
        </w:tc>
      </w:tr>
      <w:tr w:rsidR="00D33E16" w:rsidTr="00D33E16">
        <w:trPr>
          <w:trHeight w:val="24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«Совершенствование системы муниципального стратегического управления, реализация отдельных государственных полномочий»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1 172 300,33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1 172 300,33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1 172 300,33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1 172 300,33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1 172 300,33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33 763 173,98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«Социально-экономическое развитие и муниципальное управление»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33 763 173,98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«Совершенствование системы муниципального стратегического управления, реализация отдельных государственных полномочий»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33 763 173,98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33 763 173,98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33 763 173,98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33 141 399,32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33 141 399,32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417 963,48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417 963,48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203 811,18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203 811,18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38 447 753,92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«Управление муниципальным имуществом»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12 347 801,06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12 347 801,06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0900202040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12 347 801,06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0900202040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12 347 801,06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0900202040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12 347 801,06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«Социально-экономическое развитие и муниципальное управление»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24 804 564,96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«Совершенствование системы муниципального стратегического управления, реализация отдельных государственных полномочий»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19 109 306,29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19 109 306,29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17 263 175,49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14 890 132,26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14 890 132,26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2 318 551,74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2 318 551,74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54 491,49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54 491,49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1 771 861,80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1 203 853,80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1 203 853,80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568 008,00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568 008,00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Единовременные денежные выплаты гражданам, награжденным Почетной грамотой и Благодарностью главы города Югорска, знаком «За заслуги перед городом Югорском»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21 840,00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21 840,00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21 840,00</w:t>
            </w:r>
          </w:p>
        </w:tc>
      </w:tr>
      <w:tr w:rsidR="00D33E16" w:rsidTr="00D33E16">
        <w:trPr>
          <w:trHeight w:val="527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52 429,00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705,00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705,00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51 724,00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51 724,00</w:t>
            </w:r>
          </w:p>
        </w:tc>
      </w:tr>
      <w:tr w:rsidR="00D33E16" w:rsidTr="00D33E16">
        <w:trPr>
          <w:trHeight w:val="810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«Предоставление государственных и муниципальных услуг через многофункциональный центр (МФЦ)»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5 695 258,67</w:t>
            </w:r>
          </w:p>
        </w:tc>
      </w:tr>
      <w:tr w:rsidR="00D33E16" w:rsidTr="00D33E16">
        <w:trPr>
          <w:trHeight w:val="67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предоставления государственных и муниципальных услуг через многофункциональный центр»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1240100000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5 695 258,67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5 265 258,67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5 265 258,67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5 265 258,67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lastRenderedPageBreak/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430 000,00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430 000,00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430 000,00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1 295 387,90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«Профилактика правонарушений»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1 295 387,90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исполнения государственных полномочий по созданию и обеспечению деятельности административной комиссии города Югорска»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1510300000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287 139,64</w:t>
            </w:r>
          </w:p>
        </w:tc>
      </w:tr>
      <w:tr w:rsidR="00D33E16" w:rsidTr="00D33E16">
        <w:trPr>
          <w:trHeight w:val="1164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«Об административных правонарушениях»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287 139,64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278 401,53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278 401,53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8 738,11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8 738,11</w:t>
            </w:r>
          </w:p>
        </w:tc>
      </w:tr>
      <w:tr w:rsidR="00D33E16" w:rsidTr="00D33E16">
        <w:trPr>
          <w:trHeight w:val="780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1510500000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1 008 248,26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1 008 248,26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917 457,60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917 457,60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90 790,66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90 790,66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1 971 430,42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1 971 430,42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«Социально-экономическое развитие и муниципальное управление»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1 971 430,42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«Совершенствование системы муниципального стратегического управления, реализация отдельных государственных полномочий»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1 971 430,42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1 971 430,42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1 234 972,57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1 234 972,57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1 234 972,57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12101F1180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736 457,85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12101F1180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736 457,85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12101F1180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736 457,85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794 960,88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794 960,88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Муниципальная программа города Югорска «Социально-экономическое развитие и муниципальное управление»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794 960,88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«Совершенствование системы муниципального стратегического управления, реализация отдельных государственных полномочий»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794 960,88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794 960,88</w:t>
            </w:r>
          </w:p>
        </w:tc>
      </w:tr>
      <w:tr w:rsidR="00D33E16" w:rsidTr="00D33E16">
        <w:trPr>
          <w:trHeight w:val="780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623 474,00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524 301,90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524 301,90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99 172,10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99 172,10</w:t>
            </w:r>
          </w:p>
        </w:tc>
      </w:tr>
      <w:tr w:rsidR="00D33E16" w:rsidTr="00D33E16">
        <w:trPr>
          <w:trHeight w:val="972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171 486,88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160 039,91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160 039,91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11 446,97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11 446,97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54 326 327,70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53 697 766,00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«Социально-экономическое развитие и муниципальное управление»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53 697 766,00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«Развитие агропромышленного комплекса»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53 697 766,00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«Осуществление отдельного государственного полномочия по поддержке сельскохозяйственного производства»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53 697 766,00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46 908 594,00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46 908 594,00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46 908 594,00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6 413 197,00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6 413 197,00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6 413 197,00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375 975,00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375 975,00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375 975,00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235 953,22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«Социально-экономическое развитие и муниципальное управление»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103 739,68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«Совершенствование системы муниципального стратегического управления, реализация отдельных государственных полномочий»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103 739,68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103 739,68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10 044,00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10 044,00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10 044,00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93 695,68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93 695,68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93 695,68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информационного общества»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102 213,54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«Развитие электронного правительства, формирование и сопровождение информационных ресурсов и систем, обеспечение доступа к ним»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97 615,00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97 615,00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97 615,00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97 615,00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4 598,54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4 598,54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4 598,54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4 598,54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гражданского общества, реализация государственной национальной политики и профилактика экстремизма»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«Информационное сопровождение деятельности органов местного самоуправления»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«Мониторинг информационного сопровождения деятельности органов местного самоуправления, социально-экономического развития города Югорска»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1610220070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1610220070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1610220070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392 608,48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«Социально-экономическое развитие и муниципальное управление»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392 608,48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«Улучшение условий 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392 608,48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«Осуществление отдельных государственных полномочий в сфере трудовых отношений и государственного управления охраной труда»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1250200000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392 608,48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392 608,48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390 074,03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390 074,03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2 534,45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2 534,45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10 179 809,37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10 179 809,37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жилищно-коммунального комплекса и повышение энергетической эффективности»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10 179 809,37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10 179 809,37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10 179 809,37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10 179 809,37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10 179 809,37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2 429 300,96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2 429 300,96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«Культурное пространство»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2 409 458,24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«Организационные, экономические механизмы развития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2 409 458,24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«Организационно-техническое и финансовое обеспечение деятельности Управления культуры администрации города Югорска»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2 409 458,24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2 409 458,24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2 409 458,24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2 409 458,24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«Социально-экономическое развитие и муниципальное управление»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19 842,72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«Совершенствование системы муниципального стратегического управления, реализация отдельных государственных полномочий»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19 842,72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19 842,72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19 842,72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19 842,72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19 842,72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11 436 203,72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1 368 525,25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«Социально-экономическое развитие и муниципальное управление»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1 368 525,25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«Совершенствование системы муниципального стратегического управления, реализация отдельных государственных полномочий»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1 368 525,25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1 368 525,25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Дополнительная пенсия за выслугу лет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1 368 525,25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1 368 525,25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1 368 525,25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1 237 754,71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«Социально-экономическое развитие и муниципальное управление»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1 237 754,71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«Совершенствование системы муниципального стратегического управления, реализация отдельных государственных полномочий»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1 237 754,71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1 237 754,71</w:t>
            </w:r>
          </w:p>
        </w:tc>
      </w:tr>
      <w:tr w:rsidR="00D33E16" w:rsidTr="00D33E16">
        <w:trPr>
          <w:trHeight w:val="1164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129 416,03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129 416,03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129 416,03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118 538,00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118 538,00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118 538,00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978 840,00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978 840,00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978 840,00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10 960,68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10 960,68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10 960,68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6 803 393,63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«Социально-экономическое развитие и муниципальное управление»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6 803 393,63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«Совершенствование системы муниципального стратегического управления, реализация отдельных государственных полномочий»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6 803 393,63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«Осуществление отдельного государственного полномочия по осуществлению деятельности по опеке и попечительству»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6 803 393,63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6 803 393,63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6 803 393,63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6 803 393,63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2 026 530,13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«Социально-экономическое развитие и муниципальное управление»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2 026 530,13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«Совершенствование системы муниципального стратегического управления, реализация отдельных государственных полномочий»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2 026 530,13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2 026 530,13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2 026 530,13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1 891 731,82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1 891 731,82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134 798,31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134 798,31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3 477 536,75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3 477 536,75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«Молодежная политика и организация временного трудоустройства»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3 477 536,75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«Молодежь города Югорска»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3 477 536,75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«Организационно – техническое и финансовое обеспечение Управления социальной политики администрации города Югорска»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0510600000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3 477 536,75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3 477 536,75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3 477 536,75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3 477 536,75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6 556 892,85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4 500 000,00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гражданского общества, реализация государственной национальной политики и профилактика экстремизма»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4 500 000,00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«Информационное сопровождение деятельности органов местного самоуправления»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4 500 000,00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«Освещение в средствах массовой информации деятельности органов местного самоуправления, социально-экономического развития города Югорска»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4 500 000,00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МУП «Югорский информационно-издательский центр»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4 500 000,00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4 500 000,00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4 500 000,00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2 056 892,85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гражданского общества, реализация государственной национальной политики и профилактика экстремизма»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2 056 892,85</w:t>
            </w:r>
          </w:p>
        </w:tc>
      </w:tr>
      <w:tr w:rsidR="00D33E16" w:rsidTr="00D33E16">
        <w:trPr>
          <w:trHeight w:val="71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«Информационное сопровождение деятельности органов местного самоуправления»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2 056 892,85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«Освещение в средствах массовой информации деятельности органов местного самоуправления, социально-экономического развития города Югорска»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2 056 892,85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2 056 892,85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2 056 892,85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2 056 892,85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lastRenderedPageBreak/>
              <w:t>Департамент финансов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14 486 294,65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9 687 295,82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9 687 295,82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«Управление муниципальными финансами»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9 687 295,82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«Организационно-техническое и финансовое обеспечение деятельности Департамента финансов»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9 687 295,82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9 687 295,82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9 636 865,82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9 636 865,82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50 430,00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50 430,00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324 212,00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324 212,00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«Управление муниципальными финансами»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324 212,00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«Развитие единой комплексной системы управления муниципальными финансами»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324 212,00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324 212,00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324 212,00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324 212,00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4 474 786,83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4 474 786,83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«Управление муниципальными финансами»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4 474 786,83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«Мониторинг состояния и обслуживание муниципального долга города Югорска»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4 474 786,83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4 474 786,83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4 474 786,83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4 474 786,83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12 890 336,27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5 521 636,91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5 521 636,91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«Управление муниципальным имуществом»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5 521 636,91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«Управление и распоряжение муниципальным имуществом города Югорска»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5 521 636,91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5 521 636,91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1 441 919,42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1 441 919,42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4 079 717,49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3 999 717,49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80 000,00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6 968 699,36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6 959 412,17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«Охрана окружающей среды, использование и защита городских лесов»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6 959 412,17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деятельности подведомственного учреждения по использованию, охране, защите и воспроизводству городских лесов»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6 959 412,17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6 959 412,17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6 959 412,17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6 959 412,17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9 287,19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Муниципальная программа города Югорска «Управление муниципальным имуществом»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9 287,19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«Управление и распоряжение муниципальным имуществом города Югорска»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9 287,19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9 287,19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9 212,70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9 212,70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74,49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74,49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«Автомобильные дороги, транспорт и городская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«Формирование комфортной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«Содержание и текущий ремонт объектов благоустройства»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D33E16" w:rsidTr="00D33E16">
        <w:trPr>
          <w:trHeight w:val="38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D33E16" w:rsidTr="00D33E16">
        <w:trPr>
          <w:trHeight w:val="383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«Культурное пространство»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«Поддержка творческих инициатив, способствующих самореализации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D33E16" w:rsidTr="00D33E16">
        <w:trPr>
          <w:trHeight w:val="39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«Стимулирование культурного разнообразия в городе Югорске»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lastRenderedPageBreak/>
              <w:t>Управление образования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267 787 257,33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15 543,03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15 543,03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15 543,03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информационной открытости муниципальной системы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15 543,03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15 543,03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15 543,03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15 543,03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260 825 128,74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56 328 024,47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56 328 024,47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«Развитие системы дошкольного и общего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56 328 024,47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12 867 942,04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12 867 942,04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12 867 942,04</w:t>
            </w:r>
          </w:p>
        </w:tc>
      </w:tr>
      <w:tr w:rsidR="00D33E16" w:rsidTr="00D33E16">
        <w:trPr>
          <w:trHeight w:val="972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396 000,00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396 000,00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396 000,00</w:t>
            </w:r>
          </w:p>
        </w:tc>
      </w:tr>
      <w:tr w:rsidR="00D33E16" w:rsidTr="00D33E16">
        <w:trPr>
          <w:trHeight w:val="972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39 866 898,43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39 866 898,43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39 866 898,43</w:t>
            </w:r>
          </w:p>
        </w:tc>
      </w:tr>
      <w:tr w:rsidR="00D33E16" w:rsidTr="00D33E16">
        <w:trPr>
          <w:trHeight w:val="972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3 197 184,00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3 197 184,00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3 197 184,00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168 062 333,55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168 062 333,55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«Развитие системы дошкольного и общего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167 552 869,67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24 902 198,99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24 902 198,99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24 902 198,99</w:t>
            </w:r>
          </w:p>
        </w:tc>
      </w:tr>
      <w:tr w:rsidR="00D33E16" w:rsidTr="00D33E16">
        <w:trPr>
          <w:trHeight w:val="1164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527 423,08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527 423,08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527 423,08</w:t>
            </w:r>
          </w:p>
        </w:tc>
      </w:tr>
      <w:tr w:rsidR="00D33E16" w:rsidTr="00D33E16">
        <w:trPr>
          <w:trHeight w:val="780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5 394 204,97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5 394 204,97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5 078 204,97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316 000,00</w:t>
            </w:r>
          </w:p>
        </w:tc>
      </w:tr>
      <w:tr w:rsidR="00D33E16" w:rsidTr="00D33E16">
        <w:trPr>
          <w:trHeight w:val="24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133 811 243,63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133 811 243,63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133 811 243,63</w:t>
            </w:r>
          </w:p>
        </w:tc>
      </w:tr>
      <w:tr w:rsidR="00D33E16" w:rsidTr="00D33E16">
        <w:trPr>
          <w:trHeight w:val="972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2 762 799,00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2 762 799,00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2 762 799,00</w:t>
            </w:r>
          </w:p>
        </w:tc>
      </w:tr>
      <w:tr w:rsidR="00D33E16" w:rsidTr="00D33E16">
        <w:trPr>
          <w:trHeight w:val="1356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общеобразовательные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155 000,00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155 000,00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155 000,00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«Развитие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145 920,80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145 920,80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1 120,00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1 120,00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144 800,80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144 800,80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363 543,08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363 543,08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44 850,00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44 850,00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271 593,08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271 593,08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47 100,00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47 100,00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12 409 044,17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12 409 044,17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12 409 044,17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6 165 510,81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6 165 510,81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6 165 510,81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0200261700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6 166 216,36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0200261700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6 166 216,36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0200261700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6 166 216,36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77 317,00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77 317,00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77 317,00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16 084,90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«Отдых и оздоровление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16 084,90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деятельности по обеспечению безопасных условий при организации отдыха и оздоровления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12 334,90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12 334,90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12 334,90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12 334,90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3 750,00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3 750,00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3 750,00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3 750,00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24 009 641,65</w:t>
            </w:r>
          </w:p>
        </w:tc>
      </w:tr>
      <w:tr w:rsidR="00D33E16" w:rsidTr="00D33E16">
        <w:trPr>
          <w:trHeight w:val="387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24 009 641,65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78 675,00</w:t>
            </w:r>
          </w:p>
        </w:tc>
      </w:tr>
      <w:tr w:rsidR="00D33E16" w:rsidTr="00D33E16">
        <w:trPr>
          <w:trHeight w:val="389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78 675,00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8 725,00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8 725,00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69 950,00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69 950,00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«Формирование системы профессиональных конкурсов в целях предоставления гражданам возможностей для профессионального и карьерного роста»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86 600,00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86 600,00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86 600,00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44 000,00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42 600,00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информационной открытости муниципальной системы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631 417,30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631 417,30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631 417,30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631 417,30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«Финансовое и организационно-методическое обеспечение функционирования и модернизации муниципальной системы образования»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23 212 949,35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17 737 945,10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16 401 476,98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16 401 476,98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1 295 328,82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1 295 328,82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41 139,30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41 139,30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5 037 394,18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5 007 515,82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5 007 515,82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29 198,36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29 198,36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680,00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437 610,07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437 610,07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437 610,07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6 946 585,56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6 946 585,56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6 946 585,56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«Финансовое и организационно-методическое обеспечение функционирования и модернизации муниципальной системы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6 946 585,56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6 946 585,56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6 946 585,56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6 946 585,56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Управление культуры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41 819 666,81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15 927 696,17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15 911 923,37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«Культурное пространство»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15 911 923,37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Подпрограмма «Поддержка творческих инициатив, способствующих самореализации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15 911 923,37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«Поддержка одаренных детей и молодежи, развитие художественного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15 911 923,37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15 911 923,37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15 911 923,37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15 911 923,37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15 772,80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«Отдых и оздоровление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15 772,80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деятельности по обеспечению безопасных условий при организации отдыха и оздоровления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15 772,80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15 772,80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15 772,80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15 772,80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25 891 970,64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25 891 970,64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«Культурное пространство»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25 871 970,64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«Модернизация и развитие учреждений и организаций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8 649 729,95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5 115 115,84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5 115 115,84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5 115 115,84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5 115 115,84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«Развитие музейного дела»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3 414 614,11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3 414 614,11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3 414 614,11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3 414 614,11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«Укрепление материально-технической базы учреждений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120 000,00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120 000,00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120 000,00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120 000,00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«Поддержка творческих инициатив, способствующих самореализации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16 921 910,79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«Стимулирование культурного разнообразия в городе Югорске»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16 921 910,79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16 871 910,79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16 871 910,79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52 295,00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16 819 615,79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50 000,00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50 000,00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50 000,00</w:t>
            </w:r>
          </w:p>
        </w:tc>
      </w:tr>
      <w:tr w:rsidR="00D33E16" w:rsidTr="00D33E16">
        <w:trPr>
          <w:trHeight w:val="52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«Организационные, экономические механизмы развития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300 329,90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«Освещение мероприятий в сфере культуры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300 329,90</w:t>
            </w:r>
          </w:p>
        </w:tc>
      </w:tr>
      <w:tr w:rsidR="00D33E16" w:rsidTr="00D33E16">
        <w:trPr>
          <w:trHeight w:val="39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300 329,90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300 329,90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300 329,90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«Доступная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D33E16" w:rsidTr="00D33E16">
        <w:trPr>
          <w:trHeight w:val="67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 доступности предоставляемых инвалидам услуг в сфере культуры с учетом имеющихся у них нарушений»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lastRenderedPageBreak/>
              <w:t>Управление социальной политики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28 642 835,89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169 284,07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169 284,07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169 284,07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«Профилактика правонарушений»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169 284,07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функционирования и развития систем видеонаблюдения в сфере общественного порядка, безопасности дорожного движения»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169 284,07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169 284,07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169 284,07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169 284,07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347 030,68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347 030,68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«Молодежная политика и организация временного трудоустройства»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347 030,68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«Временное трудоустройство в городе Югорске»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347 030,68</w:t>
            </w:r>
          </w:p>
        </w:tc>
      </w:tr>
      <w:tr w:rsidR="00D33E16" w:rsidTr="00D33E16">
        <w:trPr>
          <w:trHeight w:val="780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329 683,16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329 683,16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329 683,16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329 683,16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17 347,52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17 347,52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17 347,52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17 347,52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11 107 024,32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11 107 024,32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«Отдых и оздоровление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4 698 199,17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деятельности по кадровому сопровождению отдыха и оздоровления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525 000,00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525 000,00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525 000,00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525 000,00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деятельности по обеспечению безопасных условий при организации отдыха и оздоровления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1 521,17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1 521,17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1 521,17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1 521,17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«Организация оздоровления и лечения детей на базе санатория – профилактория общества с ограниченной ответственностью «Газпром </w:t>
            </w:r>
            <w:proofErr w:type="spellStart"/>
            <w:r>
              <w:rPr>
                <w:sz w:val="24"/>
                <w:szCs w:val="24"/>
                <w:lang w:eastAsia="ru-RU"/>
              </w:rPr>
              <w:t>трансгаз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Югорск</w:t>
            </w:r>
            <w:proofErr w:type="spellEnd"/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1 733 704,00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1 733 704,00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1 733 704,00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1 733 704,00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21 678,00</w:t>
            </w:r>
          </w:p>
        </w:tc>
      </w:tr>
      <w:tr w:rsidR="00D33E16" w:rsidTr="00D33E16">
        <w:trPr>
          <w:trHeight w:val="391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21 678,00</w:t>
            </w:r>
          </w:p>
        </w:tc>
      </w:tr>
      <w:tr w:rsidR="00D33E16" w:rsidTr="00D33E16">
        <w:trPr>
          <w:trHeight w:val="67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21 678,00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21 678,00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отдыха и оздоровления детей в климатически благоприятных зонах России и за ее пределами»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0100600000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2 416 296,00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2 416 296,00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2 416 296,00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2 416 296,00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«Молодежная политика и организация временного трудоустройства»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6 408 825,15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«Молодежь города Югорска»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6 408 825,15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«Организация, проведение и участие в молодежных мероприятиях различного уровня»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48 071,00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48 071,00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48 071,00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48 071,00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деятельности подведомственного учреждения по организации и осуществлению мероприятий по работе с детьми и молодежью»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0510400000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5 926 800,00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5 926 800,00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5 926 800,00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5 926 800,00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«Освещение мероприятий в сфере молодежной политики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433 954,15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433 954,15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433 954,15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433 954,15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17 019 496,82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17 019 496,82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физической культуры и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17 019 496,82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деятельности подведомственного учреждения по физической культуре и спорту»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15 983 664,05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15 983 664,05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15 983 664,05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15 983 664,05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926 131,02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926 131,02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926 131,02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926 131,02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«Освещение мероприятий в сфере физической культуры и спорта среди населения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0400400000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109 701,75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109 701,75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109 701,75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109 701,75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28 730 195,94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135 000,00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135 000,00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жилищно-коммунального комплекса и повышение энергетической эффективности»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135 000,00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135 000,00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135 000,00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135 000,00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135 000,00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13 144 338,75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109 424,84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Муниципальная программа города Югорска «Автомобильные дороги, транспорт и городская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109 424,84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«Формирование комфортной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109 424,84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«Санитарный отлов безнадзорных и бродячих животных»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0830200000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109 424,84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109 424,84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109 424,84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109 424,84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443 788,66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«Автомобильные дороги, транспорт и городская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443 788,66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«Развитие сети автомобильных дорог и транспорта»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443 788,66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«Оказание услуг по  осуществлению пассажирских перевозок по маршрутам регулярного сообщения»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443 788,66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443 788,66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443 788,66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443 788,66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12 591 125,25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«Автомобильные дороги, транспорт и городская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12 591 125,25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«Развитие сети автомобильных дорог и транспорта»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12 591 125,25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«Выполнение работ по строительству (реконструкции), капитальному ремонту и ремонту автомобильных дорог общего пользования местного значения»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0810300000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1 780 024,66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1 780 024,66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1 780 024,66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1 780 024,66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«Текущее содержание городских дорог»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0810400000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10 811 100,59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10 811 100,59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10 811 100,59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10 811 100,59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15 225 779,19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3 148 264,22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жилищно-коммунального комплекса и повышение энергетической эффективности»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3 148 264,22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«Муниципальная поддержка на проведение капитального ремонта многоквартирных домов»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0700700000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3 148 264,22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3 148 264,22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3 148 264,22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3 148 264,22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1 156 366,00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жилищно-коммунального комплекса и повышение энергетической эффективности»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1 156 366,00</w:t>
            </w:r>
          </w:p>
        </w:tc>
      </w:tr>
      <w:tr w:rsidR="00D33E16" w:rsidTr="00D33E16">
        <w:trPr>
          <w:trHeight w:val="5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226 366,00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226 366,00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226 366,00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226 366,00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«Строительство объектов инженерной инфраструктуры на территориях, предназначенных для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930 000,00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0700242110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930 000,00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0700242110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930 000,00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0700242110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930 000,00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10 921 148,97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«Автомобильные дороги, транспорт и городская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10 921 148,97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«Формирование комфортной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10 921 148,97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«Выполнение работ по благоустройству»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263 581,80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263 581,80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263 581,80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263 581,80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«Содержание и текущий ремонт объектов благоустройства»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10 657 567,17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10 657 567,17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10 657 567,17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10 657 567,17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225 078,00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225 078,00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физической культуры и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225 078,00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«Осуществление ввода в эксплуатацию физкультурно - спортивного комплекса с универсальным игровым залом»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225 078,00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225 078,00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D33E16" w:rsidTr="00D33E16">
        <w:trPr>
          <w:trHeight w:val="39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125 078,00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125 078,00</w:t>
            </w:r>
          </w:p>
        </w:tc>
      </w:tr>
      <w:tr w:rsidR="00D33E16" w:rsidTr="00D33E16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33E16" w:rsidRDefault="00D33E1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565 089 661,62</w:t>
            </w:r>
          </w:p>
        </w:tc>
      </w:tr>
    </w:tbl>
    <w:p w:rsidR="00D33E16" w:rsidRDefault="00D33E16" w:rsidP="007F4A15">
      <w:pPr>
        <w:jc w:val="both"/>
        <w:rPr>
          <w:sz w:val="24"/>
          <w:szCs w:val="24"/>
        </w:rPr>
      </w:pPr>
    </w:p>
    <w:p w:rsidR="00D33E16" w:rsidRDefault="00D33E16" w:rsidP="007F4A15">
      <w:pPr>
        <w:jc w:val="both"/>
        <w:rPr>
          <w:sz w:val="24"/>
          <w:szCs w:val="24"/>
        </w:rPr>
      </w:pPr>
      <w:bookmarkStart w:id="0" w:name="_GoBack"/>
      <w:bookmarkEnd w:id="0"/>
    </w:p>
    <w:sectPr w:rsidR="00D33E16" w:rsidSect="00B40FAB">
      <w:pgSz w:w="16838" w:h="11906" w:orient="landscape"/>
      <w:pgMar w:top="1418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713DF"/>
    <w:rsid w:val="000C2EA5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56A87"/>
    <w:rsid w:val="00271EA8"/>
    <w:rsid w:val="00285C61"/>
    <w:rsid w:val="00296E8C"/>
    <w:rsid w:val="002F5129"/>
    <w:rsid w:val="003642AD"/>
    <w:rsid w:val="0037056B"/>
    <w:rsid w:val="003D688F"/>
    <w:rsid w:val="00423003"/>
    <w:rsid w:val="004B0DBB"/>
    <w:rsid w:val="004C6A75"/>
    <w:rsid w:val="00510950"/>
    <w:rsid w:val="0053339B"/>
    <w:rsid w:val="00624190"/>
    <w:rsid w:val="0065328E"/>
    <w:rsid w:val="006B3FA0"/>
    <w:rsid w:val="006F6444"/>
    <w:rsid w:val="00713C1C"/>
    <w:rsid w:val="007268A4"/>
    <w:rsid w:val="007D5A8E"/>
    <w:rsid w:val="007E29A5"/>
    <w:rsid w:val="007F4A15"/>
    <w:rsid w:val="008267F4"/>
    <w:rsid w:val="008478F4"/>
    <w:rsid w:val="00886003"/>
    <w:rsid w:val="008C407D"/>
    <w:rsid w:val="00906884"/>
    <w:rsid w:val="00914417"/>
    <w:rsid w:val="00937D97"/>
    <w:rsid w:val="00953E9C"/>
    <w:rsid w:val="0097026B"/>
    <w:rsid w:val="009C4E86"/>
    <w:rsid w:val="009F7184"/>
    <w:rsid w:val="00A33E61"/>
    <w:rsid w:val="00A471A4"/>
    <w:rsid w:val="00AB09E1"/>
    <w:rsid w:val="00AD29B5"/>
    <w:rsid w:val="00AD77E7"/>
    <w:rsid w:val="00AF75FC"/>
    <w:rsid w:val="00B14AF7"/>
    <w:rsid w:val="00B40FAB"/>
    <w:rsid w:val="00B753EC"/>
    <w:rsid w:val="00B91EF8"/>
    <w:rsid w:val="00BD7EE5"/>
    <w:rsid w:val="00BE1CAB"/>
    <w:rsid w:val="00C26832"/>
    <w:rsid w:val="00C32BF1"/>
    <w:rsid w:val="00CE2A5A"/>
    <w:rsid w:val="00D01A38"/>
    <w:rsid w:val="00D3103C"/>
    <w:rsid w:val="00D33E16"/>
    <w:rsid w:val="00D6114D"/>
    <w:rsid w:val="00D6571C"/>
    <w:rsid w:val="00D77BE1"/>
    <w:rsid w:val="00DD3187"/>
    <w:rsid w:val="00E864FB"/>
    <w:rsid w:val="00E91200"/>
    <w:rsid w:val="00EC794D"/>
    <w:rsid w:val="00ED117A"/>
    <w:rsid w:val="00EF19B1"/>
    <w:rsid w:val="00F33869"/>
    <w:rsid w:val="00F52A75"/>
    <w:rsid w:val="00F639D4"/>
    <w:rsid w:val="00F6410F"/>
    <w:rsid w:val="00F930E6"/>
    <w:rsid w:val="00FA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75F144D6-8614-4DC9-B277-0041868C5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33E16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33E16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33E16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33E16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No Spacing"/>
    <w:uiPriority w:val="1"/>
    <w:qFormat/>
    <w:rsid w:val="00D33E16"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D33E16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33E16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33E16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60">
    <w:name w:val="Заголовок 6 Знак"/>
    <w:link w:val="6"/>
    <w:semiHidden/>
    <w:rsid w:val="00D33E16"/>
    <w:rPr>
      <w:rFonts w:ascii="Times New Roman" w:eastAsia="Times New Roman" w:hAnsi="Times New Roman"/>
      <w:sz w:val="40"/>
      <w:szCs w:val="24"/>
      <w:lang w:eastAsia="ar-SA"/>
    </w:rPr>
  </w:style>
  <w:style w:type="character" w:customStyle="1" w:styleId="a9">
    <w:name w:val="Основной текст Знак"/>
    <w:link w:val="aa"/>
    <w:semiHidden/>
    <w:rsid w:val="00D33E16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33E16"/>
    <w:pPr>
      <w:suppressAutoHyphens w:val="0"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34</Pages>
  <Words>11940</Words>
  <Characters>68061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79842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14</cp:revision>
  <cp:lastPrinted>2011-11-22T08:34:00Z</cp:lastPrinted>
  <dcterms:created xsi:type="dcterms:W3CDTF">2011-11-15T08:57:00Z</dcterms:created>
  <dcterms:modified xsi:type="dcterms:W3CDTF">2019-06-04T07:50:00Z</dcterms:modified>
</cp:coreProperties>
</file>